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BBF5" w14:textId="77777777" w:rsidR="000C3151" w:rsidRPr="000C3151" w:rsidRDefault="000C3151" w:rsidP="00E256C1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05035CA1" w14:textId="13051C5D" w:rsidR="000C3151" w:rsidRPr="000C3151" w:rsidRDefault="000C3151" w:rsidP="00E256C1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bookmarkStart w:id="0" w:name="_Hlk1647829"/>
    <w:p w14:paraId="6D054FEC" w14:textId="502E4B52" w:rsidR="000C3151" w:rsidRPr="000C3151" w:rsidRDefault="00623BB5" w:rsidP="00E256C1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9CAA1" wp14:editId="2FC9CB4B">
                <wp:simplePos x="0" y="0"/>
                <wp:positionH relativeFrom="margin">
                  <wp:posOffset>1793240</wp:posOffset>
                </wp:positionH>
                <wp:positionV relativeFrom="paragraph">
                  <wp:posOffset>443230</wp:posOffset>
                </wp:positionV>
                <wp:extent cx="4495800" cy="8858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8858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83671" w14:textId="77777777" w:rsidR="00623BB5" w:rsidRPr="005834C8" w:rsidRDefault="00623BB5" w:rsidP="00623BB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8CD6B89" w14:textId="5E1E6C51" w:rsidR="00623BB5" w:rsidRPr="005834C8" w:rsidRDefault="00623BB5" w:rsidP="00623BB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Cs/>
                                <w:sz w:val="28"/>
                                <w:szCs w:val="28"/>
                              </w:rPr>
                              <w:t>PROCEDURE POUR L’IMPORTATION DE CEREALES SOUMISES A CONTINGENTEMENT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9CA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41.2pt;margin-top:34.9pt;width:354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" fillcolor="#bfbfbf" stroked="f">
                <v:textbox>
                  <w:txbxContent>
                    <w:p w14:paraId="32783671" w14:textId="77777777" w:rsidR="00623BB5" w:rsidRPr="005834C8" w:rsidRDefault="00623BB5" w:rsidP="00623BB5">
                      <w:pPr>
                        <w:jc w:val="center"/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8CD6B89" w14:textId="5E1E6C51" w:rsidR="00623BB5" w:rsidRPr="005834C8" w:rsidRDefault="00623BB5" w:rsidP="00623BB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iCs/>
                          <w:sz w:val="28"/>
                          <w:szCs w:val="28"/>
                        </w:rPr>
                        <w:t>PROCEDURE POUR L’IMPORTATION DE CEREALES SOUMISES A CONTINGENTEMENT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914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B664A3" wp14:editId="1B0C7836">
            <wp:simplePos x="0" y="0"/>
            <wp:positionH relativeFrom="column">
              <wp:posOffset>126365</wp:posOffset>
            </wp:positionH>
            <wp:positionV relativeFrom="paragraph">
              <wp:posOffset>147955</wp:posOffset>
            </wp:positionV>
            <wp:extent cx="1476375" cy="1476375"/>
            <wp:effectExtent l="0" t="0" r="9525" b="952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0C3151" w:rsidRPr="000C3151">
        <w:rPr>
          <w:b/>
          <w:sz w:val="20"/>
          <w:szCs w:val="20"/>
        </w:rPr>
        <w:t>NOUVELLE-CALEDONIE</w:t>
      </w:r>
    </w:p>
    <w:p w14:paraId="0A5DED50" w14:textId="77777777" w:rsidR="00CF4914" w:rsidRDefault="00CF4914" w:rsidP="0020084F">
      <w:pPr>
        <w:jc w:val="both"/>
        <w:rPr>
          <w:rFonts w:ascii="Krub" w:hAnsi="Krub" w:cs="Krub"/>
          <w:sz w:val="22"/>
          <w:szCs w:val="22"/>
        </w:rPr>
      </w:pPr>
    </w:p>
    <w:p w14:paraId="51948ECD" w14:textId="368794A2" w:rsidR="00774F7F" w:rsidRPr="00623BB5" w:rsidRDefault="00774F7F" w:rsidP="0020084F">
      <w:pPr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sz w:val="22"/>
          <w:szCs w:val="22"/>
        </w:rPr>
        <w:t>Les positions tarifaires suivantes sont soumis à contingentement</w:t>
      </w:r>
      <w:r w:rsidR="00D46A0C" w:rsidRPr="00623BB5">
        <w:rPr>
          <w:rFonts w:asciiTheme="minorHAnsi" w:hAnsiTheme="minorHAnsi" w:cstheme="minorHAnsi"/>
          <w:sz w:val="22"/>
          <w:szCs w:val="22"/>
        </w:rPr>
        <w:t xml:space="preserve"> (voir détail en annexe)</w:t>
      </w:r>
      <w:r w:rsidRPr="00623BB5">
        <w:rPr>
          <w:rFonts w:asciiTheme="minorHAnsi" w:hAnsiTheme="minorHAnsi" w:cstheme="minorHAnsi"/>
          <w:sz w:val="22"/>
          <w:szCs w:val="22"/>
        </w:rPr>
        <w:t> :</w:t>
      </w:r>
    </w:p>
    <w:p w14:paraId="124CAAC9" w14:textId="77777777" w:rsidR="00774F7F" w:rsidRPr="00623BB5" w:rsidRDefault="00774F7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255316" w14:textId="77777777" w:rsidR="007B1090" w:rsidRPr="00623BB5" w:rsidRDefault="007B1090" w:rsidP="007B1090">
      <w:pPr>
        <w:pStyle w:val="Paragraphedeliste"/>
        <w:numPr>
          <w:ilvl w:val="0"/>
          <w:numId w:val="19"/>
        </w:numPr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b/>
          <w:bCs/>
          <w:sz w:val="22"/>
          <w:szCs w:val="22"/>
        </w:rPr>
        <w:t>Du TD n° 1001.19.10 au TD 1004.90.10</w:t>
      </w:r>
      <w:r w:rsidRPr="00623BB5">
        <w:rPr>
          <w:rFonts w:asciiTheme="minorHAnsi" w:hAnsiTheme="minorHAnsi" w:cstheme="minorHAnsi"/>
          <w:sz w:val="22"/>
          <w:szCs w:val="22"/>
        </w:rPr>
        <w:t xml:space="preserve"> (</w:t>
      </w:r>
      <w:r w:rsidRPr="00623BB5">
        <w:rPr>
          <w:rFonts w:asciiTheme="minorHAnsi" w:hAnsiTheme="minorHAnsi" w:cstheme="minorHAnsi"/>
          <w:b/>
          <w:bCs/>
          <w:sz w:val="22"/>
          <w:szCs w:val="22"/>
        </w:rPr>
        <w:t>froment, orge, avoine, maïs</w:t>
      </w:r>
      <w:r w:rsidRPr="00623BB5">
        <w:rPr>
          <w:rFonts w:asciiTheme="minorHAnsi" w:hAnsiTheme="minorHAnsi" w:cstheme="minorHAnsi"/>
          <w:sz w:val="22"/>
          <w:szCs w:val="22"/>
        </w:rPr>
        <w:t xml:space="preserve">) – </w:t>
      </w:r>
      <w:r w:rsidRPr="00623BB5">
        <w:rPr>
          <w:rFonts w:asciiTheme="minorHAnsi" w:hAnsiTheme="minorHAnsi" w:cstheme="minorHAnsi"/>
          <w:sz w:val="22"/>
          <w:szCs w:val="22"/>
          <w:u w:val="single"/>
        </w:rPr>
        <w:t>Mesure QTOP</w:t>
      </w:r>
      <w:r w:rsidRPr="00623BB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15393" w14:textId="77777777" w:rsidR="007B1090" w:rsidRPr="00623BB5" w:rsidRDefault="007B1090" w:rsidP="007B1090">
      <w:pPr>
        <w:pStyle w:val="Paragraphedeliste"/>
        <w:numPr>
          <w:ilvl w:val="0"/>
          <w:numId w:val="19"/>
        </w:numPr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b/>
          <w:bCs/>
          <w:sz w:val="22"/>
          <w:szCs w:val="22"/>
        </w:rPr>
        <w:t>TD n°1005.90.11 et 1005.90.19</w:t>
      </w:r>
      <w:r w:rsidRPr="00623BB5">
        <w:rPr>
          <w:rFonts w:asciiTheme="minorHAnsi" w:hAnsiTheme="minorHAnsi" w:cstheme="minorHAnsi"/>
          <w:sz w:val="22"/>
          <w:szCs w:val="22"/>
        </w:rPr>
        <w:t xml:space="preserve"> (</w:t>
      </w:r>
      <w:r w:rsidRPr="00623BB5">
        <w:rPr>
          <w:rFonts w:asciiTheme="minorHAnsi" w:hAnsiTheme="minorHAnsi" w:cstheme="minorHAnsi"/>
          <w:b/>
          <w:bCs/>
          <w:sz w:val="22"/>
          <w:szCs w:val="22"/>
        </w:rPr>
        <w:t>maïs</w:t>
      </w:r>
      <w:r w:rsidRPr="00623BB5">
        <w:rPr>
          <w:rFonts w:asciiTheme="minorHAnsi" w:hAnsiTheme="minorHAnsi" w:cstheme="minorHAnsi"/>
          <w:sz w:val="22"/>
          <w:szCs w:val="22"/>
        </w:rPr>
        <w:t xml:space="preserve">) – </w:t>
      </w:r>
      <w:r w:rsidRPr="00623BB5">
        <w:rPr>
          <w:rFonts w:asciiTheme="minorHAnsi" w:hAnsiTheme="minorHAnsi" w:cstheme="minorHAnsi"/>
          <w:sz w:val="22"/>
          <w:szCs w:val="22"/>
          <w:u w:val="single"/>
        </w:rPr>
        <w:t>Mesure STOP</w:t>
      </w:r>
      <w:r w:rsidRPr="00623BB5">
        <w:rPr>
          <w:rFonts w:asciiTheme="minorHAnsi" w:hAnsiTheme="minorHAnsi" w:cstheme="minorHAnsi"/>
          <w:sz w:val="22"/>
          <w:szCs w:val="22"/>
        </w:rPr>
        <w:t xml:space="preserve"> avec exception aux </w:t>
      </w:r>
      <w:proofErr w:type="spellStart"/>
      <w:r w:rsidRPr="00623BB5">
        <w:rPr>
          <w:rFonts w:asciiTheme="minorHAnsi" w:hAnsiTheme="minorHAnsi" w:cstheme="minorHAnsi"/>
          <w:sz w:val="22"/>
          <w:szCs w:val="22"/>
        </w:rPr>
        <w:t>provendiers</w:t>
      </w:r>
      <w:proofErr w:type="spellEnd"/>
    </w:p>
    <w:p w14:paraId="1C200D6A" w14:textId="230B1D85" w:rsidR="007B1090" w:rsidRPr="00623BB5" w:rsidRDefault="007B1090" w:rsidP="007B1090">
      <w:pPr>
        <w:pStyle w:val="Paragraphedeliste"/>
        <w:numPr>
          <w:ilvl w:val="0"/>
          <w:numId w:val="19"/>
        </w:numPr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b/>
          <w:bCs/>
          <w:sz w:val="22"/>
          <w:szCs w:val="22"/>
        </w:rPr>
        <w:t>Du TD n°1007.90.10 au TD 1007.90.90</w:t>
      </w:r>
      <w:r w:rsidRPr="00623BB5">
        <w:rPr>
          <w:rFonts w:asciiTheme="minorHAnsi" w:hAnsiTheme="minorHAnsi" w:cstheme="minorHAnsi"/>
          <w:sz w:val="22"/>
          <w:szCs w:val="22"/>
        </w:rPr>
        <w:t xml:space="preserve"> (</w:t>
      </w:r>
      <w:r w:rsidRPr="00623BB5">
        <w:rPr>
          <w:rFonts w:asciiTheme="minorHAnsi" w:hAnsiTheme="minorHAnsi" w:cstheme="minorHAnsi"/>
          <w:b/>
          <w:bCs/>
          <w:sz w:val="22"/>
          <w:szCs w:val="22"/>
        </w:rPr>
        <w:t>sorgho</w:t>
      </w:r>
      <w:r w:rsidRPr="00623BB5">
        <w:rPr>
          <w:rFonts w:asciiTheme="minorHAnsi" w:hAnsiTheme="minorHAnsi" w:cstheme="minorHAnsi"/>
          <w:sz w:val="22"/>
          <w:szCs w:val="22"/>
        </w:rPr>
        <w:t xml:space="preserve">) – </w:t>
      </w:r>
      <w:r w:rsidRPr="00623BB5">
        <w:rPr>
          <w:rFonts w:asciiTheme="minorHAnsi" w:hAnsiTheme="minorHAnsi" w:cstheme="minorHAnsi"/>
          <w:sz w:val="22"/>
          <w:szCs w:val="22"/>
          <w:u w:val="single"/>
        </w:rPr>
        <w:t>Mesure STOP</w:t>
      </w:r>
      <w:r w:rsidRPr="00623BB5">
        <w:rPr>
          <w:rFonts w:asciiTheme="minorHAnsi" w:hAnsiTheme="minorHAnsi" w:cstheme="minorHAnsi"/>
          <w:sz w:val="22"/>
          <w:szCs w:val="22"/>
        </w:rPr>
        <w:t xml:space="preserve"> avec exception aux </w:t>
      </w:r>
      <w:proofErr w:type="spellStart"/>
      <w:r w:rsidRPr="00623BB5">
        <w:rPr>
          <w:rFonts w:asciiTheme="minorHAnsi" w:hAnsiTheme="minorHAnsi" w:cstheme="minorHAnsi"/>
          <w:sz w:val="22"/>
          <w:szCs w:val="22"/>
        </w:rPr>
        <w:t>provendiers</w:t>
      </w:r>
      <w:proofErr w:type="spellEnd"/>
    </w:p>
    <w:p w14:paraId="7C783B46" w14:textId="75655FEB" w:rsidR="002D1693" w:rsidRPr="00623BB5" w:rsidRDefault="002D1693" w:rsidP="007B1090">
      <w:pPr>
        <w:pStyle w:val="Paragraphedeliste"/>
        <w:numPr>
          <w:ilvl w:val="0"/>
          <w:numId w:val="19"/>
        </w:numPr>
        <w:spacing w:after="119"/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b/>
          <w:bCs/>
          <w:sz w:val="22"/>
          <w:szCs w:val="22"/>
        </w:rPr>
        <w:t xml:space="preserve">TD 1104.19.10 </w:t>
      </w:r>
      <w:r w:rsidRPr="00623BB5">
        <w:rPr>
          <w:rFonts w:asciiTheme="minorHAnsi" w:hAnsiTheme="minorHAnsi" w:cstheme="minorHAnsi"/>
          <w:sz w:val="22"/>
          <w:szCs w:val="22"/>
        </w:rPr>
        <w:t>(</w:t>
      </w:r>
      <w:r w:rsidRPr="00623BB5">
        <w:rPr>
          <w:rFonts w:asciiTheme="minorHAnsi" w:hAnsiTheme="minorHAnsi" w:cstheme="minorHAnsi"/>
          <w:b/>
          <w:bCs/>
          <w:sz w:val="22"/>
          <w:szCs w:val="22"/>
        </w:rPr>
        <w:t>orge</w:t>
      </w:r>
      <w:r w:rsidRPr="00623BB5">
        <w:rPr>
          <w:rFonts w:asciiTheme="minorHAnsi" w:hAnsiTheme="minorHAnsi" w:cstheme="minorHAnsi"/>
          <w:sz w:val="22"/>
          <w:szCs w:val="22"/>
        </w:rPr>
        <w:t xml:space="preserve">) – </w:t>
      </w:r>
      <w:r w:rsidRPr="00623BB5">
        <w:rPr>
          <w:rFonts w:asciiTheme="minorHAnsi" w:hAnsiTheme="minorHAnsi" w:cstheme="minorHAnsi"/>
          <w:sz w:val="22"/>
          <w:szCs w:val="22"/>
          <w:u w:val="single"/>
        </w:rPr>
        <w:t>Mesure QTOP</w:t>
      </w:r>
    </w:p>
    <w:p w14:paraId="37ADA091" w14:textId="25FD70E5" w:rsidR="0020084F" w:rsidRPr="00623BB5" w:rsidRDefault="0020084F" w:rsidP="00774F7F">
      <w:pPr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F9C28" wp14:editId="298699F4">
                <wp:simplePos x="0" y="0"/>
                <wp:positionH relativeFrom="column">
                  <wp:posOffset>206375</wp:posOffset>
                </wp:positionH>
                <wp:positionV relativeFrom="paragraph">
                  <wp:posOffset>9888855</wp:posOffset>
                </wp:positionV>
                <wp:extent cx="2774950" cy="669925"/>
                <wp:effectExtent l="0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4950" cy="66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E3397D1" w14:textId="77777777" w:rsidR="0020084F" w:rsidRDefault="0020084F" w:rsidP="0020084F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CA1563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30, rte de la Baie des Dames – DUCOS</w:t>
                            </w:r>
                          </w:p>
                          <w:p w14:paraId="4C542F4D" w14:textId="77777777" w:rsidR="0020084F" w:rsidRPr="006E58AF" w:rsidRDefault="0020084F" w:rsidP="0020084F">
                            <w:pPr>
                              <w:spacing w:after="40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BP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27820 988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Pr="006E58AF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en-US"/>
                              </w:rPr>
                              <w:t xml:space="preserve"> NOUMEA CEDEX - www.erpa.nc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9C28" id="Zone de texte 10" o:spid="_x0000_s1027" type="#_x0000_t202" style="position:absolute;left:0;text-align:left;margin-left:16.25pt;margin-top:778.65pt;width:218.5pt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" filled="f" stroked="f" strokeweight=".5pt">
                <v:textbox>
                  <w:txbxContent>
                    <w:p w14:paraId="6E3397D1" w14:textId="77777777" w:rsidR="0020084F" w:rsidRDefault="0020084F" w:rsidP="0020084F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CA1563">
                        <w:rPr>
                          <w:rFonts w:ascii="Trebuchet MS" w:hAnsi="Trebuchet MS"/>
                          <w:sz w:val="20"/>
                          <w:szCs w:val="20"/>
                        </w:rPr>
                        <w:t>30, rte de la Baie des Dames – DUCOS</w:t>
                      </w:r>
                    </w:p>
                    <w:p w14:paraId="4C542F4D" w14:textId="77777777" w:rsidR="0020084F" w:rsidRPr="006E58AF" w:rsidRDefault="0020084F" w:rsidP="0020084F">
                      <w:pPr>
                        <w:spacing w:after="40"/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</w:pP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BP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27820 988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6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>3</w:t>
                      </w:r>
                      <w:r w:rsidRPr="006E58AF">
                        <w:rPr>
                          <w:rFonts w:ascii="Trebuchet MS" w:hAnsi="Trebuchet MS"/>
                          <w:sz w:val="20"/>
                          <w:szCs w:val="20"/>
                          <w:lang w:val="en-US"/>
                        </w:rPr>
                        <w:t xml:space="preserve"> NOUMEA CEDEX - www.erpa.nc</w:t>
                      </w:r>
                    </w:p>
                  </w:txbxContent>
                </v:textbox>
              </v:shape>
            </w:pict>
          </mc:Fallback>
        </mc:AlternateContent>
      </w:r>
    </w:p>
    <w:p w14:paraId="1893A85B" w14:textId="77777777" w:rsidR="00D46A0C" w:rsidRPr="00623BB5" w:rsidRDefault="00D46A0C" w:rsidP="008501AB">
      <w:pPr>
        <w:pStyle w:val="NormalWeb"/>
        <w:numPr>
          <w:ilvl w:val="0"/>
          <w:numId w:val="14"/>
        </w:numPr>
        <w:spacing w:before="240"/>
        <w:jc w:val="both"/>
        <w:rPr>
          <w:rFonts w:asciiTheme="minorHAnsi" w:eastAsia="Times New Roman" w:hAnsiTheme="minorHAnsi" w:cstheme="minorHAnsi"/>
          <w:b/>
          <w:bCs/>
          <w:u w:val="single"/>
        </w:rPr>
      </w:pPr>
      <w:r w:rsidRPr="00623BB5">
        <w:rPr>
          <w:rFonts w:asciiTheme="minorHAnsi" w:eastAsia="Times New Roman" w:hAnsiTheme="minorHAnsi" w:cstheme="minorHAnsi"/>
          <w:b/>
          <w:bCs/>
          <w:u w:val="single"/>
        </w:rPr>
        <w:t>Demande d’attribution de quota individuel</w:t>
      </w:r>
    </w:p>
    <w:p w14:paraId="5FA7E5AB" w14:textId="4D3B6D31" w:rsidR="00D46A0C" w:rsidRPr="00623BB5" w:rsidRDefault="00D46A0C" w:rsidP="008501AB">
      <w:pPr>
        <w:pStyle w:val="NormalWeb"/>
        <w:spacing w:before="240"/>
        <w:jc w:val="both"/>
        <w:rPr>
          <w:rFonts w:asciiTheme="minorHAnsi" w:eastAsia="Times New Roman" w:hAnsiTheme="minorHAnsi" w:cstheme="minorHAnsi"/>
        </w:rPr>
      </w:pPr>
      <w:r w:rsidRPr="00623BB5">
        <w:rPr>
          <w:rFonts w:asciiTheme="minorHAnsi" w:eastAsia="Times New Roman" w:hAnsiTheme="minorHAnsi" w:cstheme="minorHAnsi"/>
        </w:rPr>
        <w:t>T</w:t>
      </w:r>
      <w:r w:rsidR="00774F7F" w:rsidRPr="00623BB5">
        <w:rPr>
          <w:rFonts w:asciiTheme="minorHAnsi" w:eastAsia="Times New Roman" w:hAnsiTheme="minorHAnsi" w:cstheme="minorHAnsi"/>
        </w:rPr>
        <w:t xml:space="preserve">out opérateur souhaitant importer des bois de ces positions tarifaires </w:t>
      </w:r>
      <w:r w:rsidRPr="00623BB5">
        <w:rPr>
          <w:rFonts w:asciiTheme="minorHAnsi" w:eastAsia="Times New Roman" w:hAnsiTheme="minorHAnsi" w:cstheme="minorHAnsi"/>
        </w:rPr>
        <w:t xml:space="preserve">et soumis à contingentement </w:t>
      </w:r>
      <w:r w:rsidR="00774F7F" w:rsidRPr="00623BB5">
        <w:rPr>
          <w:rFonts w:asciiTheme="minorHAnsi" w:eastAsia="Times New Roman" w:hAnsiTheme="minorHAnsi" w:cstheme="minorHAnsi"/>
        </w:rPr>
        <w:t xml:space="preserve">doit au préalable adresser une </w:t>
      </w:r>
      <w:r w:rsidR="00774F7F" w:rsidRPr="00623BB5">
        <w:rPr>
          <w:rFonts w:asciiTheme="minorHAnsi" w:eastAsia="Times New Roman" w:hAnsiTheme="minorHAnsi" w:cstheme="minorHAnsi"/>
          <w:b/>
          <w:bCs/>
        </w:rPr>
        <w:t>demande d’attribution de quota individuel</w:t>
      </w:r>
      <w:r w:rsidR="00774F7F" w:rsidRPr="00623BB5">
        <w:rPr>
          <w:rFonts w:asciiTheme="minorHAnsi" w:eastAsia="Times New Roman" w:hAnsiTheme="minorHAnsi" w:cstheme="minorHAnsi"/>
        </w:rPr>
        <w:t xml:space="preserve"> à la </w:t>
      </w:r>
      <w:r w:rsidRPr="00623BB5">
        <w:rPr>
          <w:rFonts w:asciiTheme="minorHAnsi" w:eastAsia="Times New Roman" w:hAnsiTheme="minorHAnsi" w:cstheme="minorHAnsi"/>
        </w:rPr>
        <w:t>D</w:t>
      </w:r>
      <w:r w:rsidR="00774F7F" w:rsidRPr="00623BB5">
        <w:rPr>
          <w:rFonts w:asciiTheme="minorHAnsi" w:eastAsia="Times New Roman" w:hAnsiTheme="minorHAnsi" w:cstheme="minorHAnsi"/>
        </w:rPr>
        <w:t xml:space="preserve">irection </w:t>
      </w:r>
      <w:r w:rsidRPr="00623BB5">
        <w:rPr>
          <w:rFonts w:asciiTheme="minorHAnsi" w:eastAsia="Times New Roman" w:hAnsiTheme="minorHAnsi" w:cstheme="minorHAnsi"/>
        </w:rPr>
        <w:t>des Affaires Economiques (</w:t>
      </w:r>
      <w:r w:rsidRPr="00623BB5">
        <w:rPr>
          <w:rFonts w:asciiTheme="minorHAnsi" w:eastAsia="Times New Roman" w:hAnsiTheme="minorHAnsi" w:cstheme="minorHAnsi"/>
          <w:b/>
          <w:bCs/>
        </w:rPr>
        <w:t>DAE</w:t>
      </w:r>
      <w:r w:rsidRPr="00623BB5">
        <w:rPr>
          <w:rFonts w:asciiTheme="minorHAnsi" w:eastAsia="Times New Roman" w:hAnsiTheme="minorHAnsi" w:cstheme="minorHAnsi"/>
        </w:rPr>
        <w:t xml:space="preserve">) à l’adresse suivante : </w:t>
      </w:r>
      <w:hyperlink r:id="rId8" w:history="1">
        <w:r w:rsidRPr="00623BB5">
          <w:rPr>
            <w:rStyle w:val="Lienhypertexte"/>
            <w:rFonts w:asciiTheme="minorHAnsi" w:eastAsia="Times New Roman" w:hAnsiTheme="minorHAnsi" w:cstheme="minorHAnsi"/>
          </w:rPr>
          <w:t>quotas.dae@gouv.nc</w:t>
        </w:r>
      </w:hyperlink>
      <w:r w:rsidRPr="00623BB5">
        <w:rPr>
          <w:rFonts w:asciiTheme="minorHAnsi" w:eastAsia="Times New Roman" w:hAnsiTheme="minorHAnsi" w:cstheme="minorHAnsi"/>
        </w:rPr>
        <w:t>.</w:t>
      </w:r>
    </w:p>
    <w:p w14:paraId="5DEA9FF3" w14:textId="77777777" w:rsidR="00D46A0C" w:rsidRPr="00623BB5" w:rsidRDefault="00D46A0C" w:rsidP="00D46A0C">
      <w:pPr>
        <w:pStyle w:val="NormalWeb"/>
        <w:jc w:val="both"/>
        <w:rPr>
          <w:rFonts w:asciiTheme="minorHAnsi" w:eastAsia="Times New Roman" w:hAnsiTheme="minorHAnsi" w:cstheme="minorHAnsi"/>
        </w:rPr>
      </w:pPr>
    </w:p>
    <w:p w14:paraId="0B6AD5B8" w14:textId="1AB64777" w:rsidR="00847805" w:rsidRPr="00623BB5" w:rsidRDefault="00847805" w:rsidP="00D46A0C">
      <w:pPr>
        <w:pStyle w:val="NormalWeb"/>
        <w:jc w:val="both"/>
        <w:rPr>
          <w:rFonts w:asciiTheme="minorHAnsi" w:hAnsiTheme="minorHAnsi" w:cstheme="minorHAnsi"/>
          <w:color w:val="203864"/>
        </w:rPr>
      </w:pPr>
      <w:r w:rsidRPr="00623BB5">
        <w:rPr>
          <w:rFonts w:asciiTheme="minorHAnsi" w:eastAsia="Times New Roman" w:hAnsiTheme="minorHAnsi" w:cstheme="minorHAnsi"/>
        </w:rPr>
        <w:t xml:space="preserve">Sur la base du quota annuel qui lui a été accordé, ce dernier doit en solliciter l’avis d’utilisation </w:t>
      </w:r>
      <w:r w:rsidR="00CF4914" w:rsidRPr="00623BB5">
        <w:rPr>
          <w:rFonts w:asciiTheme="minorHAnsi" w:eastAsia="Times New Roman" w:hAnsiTheme="minorHAnsi" w:cstheme="minorHAnsi"/>
        </w:rPr>
        <w:t xml:space="preserve">au fil de l’eau </w:t>
      </w:r>
      <w:r w:rsidRPr="00623BB5">
        <w:rPr>
          <w:rFonts w:asciiTheme="minorHAnsi" w:eastAsia="Times New Roman" w:hAnsiTheme="minorHAnsi" w:cstheme="minorHAnsi"/>
        </w:rPr>
        <w:t xml:space="preserve">auprès de l’Agence Rurale selon la procédure </w:t>
      </w:r>
      <w:r w:rsidR="00CF4914" w:rsidRPr="00623BB5">
        <w:rPr>
          <w:rFonts w:asciiTheme="minorHAnsi" w:eastAsia="Times New Roman" w:hAnsiTheme="minorHAnsi" w:cstheme="minorHAnsi"/>
        </w:rPr>
        <w:t>ci-dessous.</w:t>
      </w:r>
    </w:p>
    <w:p w14:paraId="1AF59CC4" w14:textId="05513398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3501B3" w14:textId="5DE06E01" w:rsidR="00774F7F" w:rsidRPr="00623BB5" w:rsidRDefault="00CF4914" w:rsidP="0020084F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23BB5">
        <w:rPr>
          <w:rFonts w:asciiTheme="minorHAnsi" w:hAnsiTheme="minorHAnsi" w:cstheme="minorHAnsi"/>
          <w:b/>
          <w:bCs/>
          <w:sz w:val="22"/>
          <w:szCs w:val="22"/>
          <w:u w:val="single"/>
        </w:rPr>
        <w:t>2-Procédure de consultation de l’Agence rurale sur l’utilisation du quota attribué</w:t>
      </w:r>
    </w:p>
    <w:p w14:paraId="5B8BC69F" w14:textId="77777777" w:rsidR="0020084F" w:rsidRPr="00623BB5" w:rsidRDefault="0020084F" w:rsidP="008501AB">
      <w:pPr>
        <w:numPr>
          <w:ilvl w:val="0"/>
          <w:numId w:val="16"/>
        </w:numPr>
        <w:spacing w:before="24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3BB5">
        <w:rPr>
          <w:rFonts w:asciiTheme="minorHAnsi" w:hAnsiTheme="minorHAnsi" w:cstheme="minorHAnsi"/>
          <w:sz w:val="22"/>
          <w:szCs w:val="22"/>
          <w:u w:val="single"/>
        </w:rPr>
        <w:t>Réception des dossiers</w:t>
      </w:r>
    </w:p>
    <w:p w14:paraId="354D91E7" w14:textId="6E6A1657" w:rsidR="0020084F" w:rsidRPr="00623BB5" w:rsidRDefault="0020084F" w:rsidP="008501AB">
      <w:pPr>
        <w:spacing w:before="24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623BB5">
        <w:rPr>
          <w:rFonts w:asciiTheme="minorHAnsi" w:hAnsiTheme="minorHAnsi" w:cstheme="minorHAnsi"/>
          <w:sz w:val="22"/>
          <w:szCs w:val="22"/>
        </w:rPr>
        <w:t xml:space="preserve">Les dossiers sont à déposer ou à envoyer à l’Agence rurale le </w:t>
      </w:r>
      <w:r w:rsidRPr="00623BB5">
        <w:rPr>
          <w:rFonts w:asciiTheme="minorHAnsi" w:hAnsiTheme="minorHAnsi" w:cstheme="minorHAnsi"/>
          <w:b/>
          <w:bCs/>
          <w:sz w:val="22"/>
          <w:szCs w:val="22"/>
        </w:rPr>
        <w:t>mardi avant 11 heures</w:t>
      </w:r>
      <w:r w:rsidRPr="00623BB5">
        <w:rPr>
          <w:rFonts w:asciiTheme="minorHAnsi" w:hAnsiTheme="minorHAnsi" w:cstheme="minorHAnsi"/>
          <w:sz w:val="22"/>
          <w:szCs w:val="22"/>
        </w:rPr>
        <w:t>.</w:t>
      </w:r>
      <w:r w:rsidR="00D46A0C" w:rsidRPr="00623BB5">
        <w:rPr>
          <w:rFonts w:asciiTheme="minorHAnsi" w:hAnsiTheme="minorHAnsi" w:cstheme="minorHAnsi"/>
          <w:sz w:val="22"/>
          <w:szCs w:val="22"/>
        </w:rPr>
        <w:t xml:space="preserve"> Les coordonnées à utiliser sont les suivantes : </w:t>
      </w:r>
      <w:hyperlink r:id="rId9" w:history="1">
        <w:r w:rsidR="00D46A0C" w:rsidRPr="00623BB5">
          <w:rPr>
            <w:rStyle w:val="Lienhypertexte"/>
            <w:rFonts w:asciiTheme="minorHAnsi" w:hAnsiTheme="minorHAnsi" w:cstheme="minorHAnsi"/>
            <w:sz w:val="22"/>
            <w:szCs w:val="22"/>
          </w:rPr>
          <w:t>contact@agencerurale.nc</w:t>
        </w:r>
      </w:hyperlink>
      <w:r w:rsidR="00D46A0C" w:rsidRPr="00623BB5">
        <w:rPr>
          <w:rFonts w:asciiTheme="minorHAnsi" w:hAnsiTheme="minorHAnsi" w:cstheme="minorHAnsi"/>
          <w:sz w:val="22"/>
          <w:szCs w:val="22"/>
        </w:rPr>
        <w:t xml:space="preserve"> ou fax : 24-12-52.</w:t>
      </w:r>
      <w:r w:rsidRPr="00623BB5">
        <w:rPr>
          <w:rFonts w:asciiTheme="minorHAnsi" w:hAnsiTheme="minorHAnsi" w:cstheme="minorHAnsi"/>
          <w:sz w:val="22"/>
          <w:szCs w:val="22"/>
        </w:rPr>
        <w:t xml:space="preserve"> </w:t>
      </w:r>
      <w:r w:rsidRPr="00623BB5">
        <w:rPr>
          <w:rFonts w:asciiTheme="minorHAnsi" w:hAnsiTheme="minorHAnsi" w:cstheme="minorHAnsi"/>
          <w:bCs/>
          <w:sz w:val="22"/>
          <w:szCs w:val="22"/>
          <w:u w:val="single"/>
        </w:rPr>
        <w:t>Toute demande reçue après ce délai sera traitée le mardi de la semaine suivante.</w:t>
      </w:r>
    </w:p>
    <w:p w14:paraId="7BE31A7D" w14:textId="77777777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7C29DE" w14:textId="77777777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sz w:val="22"/>
          <w:szCs w:val="22"/>
        </w:rPr>
        <w:t>Le dossier doit comprendre :</w:t>
      </w:r>
    </w:p>
    <w:p w14:paraId="5666777B" w14:textId="2CABAF79" w:rsidR="0020084F" w:rsidRPr="00623BB5" w:rsidRDefault="0020084F" w:rsidP="0020084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3BB5">
        <w:rPr>
          <w:rFonts w:asciiTheme="minorHAnsi" w:hAnsiTheme="minorHAnsi" w:cstheme="minorHAnsi"/>
          <w:b/>
          <w:bCs/>
          <w:sz w:val="22"/>
          <w:szCs w:val="22"/>
        </w:rPr>
        <w:t>la</w:t>
      </w:r>
      <w:proofErr w:type="gramEnd"/>
      <w:r w:rsidRPr="00623BB5">
        <w:rPr>
          <w:rFonts w:asciiTheme="minorHAnsi" w:hAnsiTheme="minorHAnsi" w:cstheme="minorHAnsi"/>
          <w:b/>
          <w:bCs/>
          <w:sz w:val="22"/>
          <w:szCs w:val="22"/>
        </w:rPr>
        <w:t xml:space="preserve"> fiche "caractéristiques techniques</w:t>
      </w:r>
      <w:r w:rsidRPr="00623BB5">
        <w:rPr>
          <w:rFonts w:asciiTheme="minorHAnsi" w:hAnsiTheme="minorHAnsi" w:cstheme="minorHAnsi"/>
          <w:sz w:val="22"/>
          <w:szCs w:val="22"/>
        </w:rPr>
        <w:t xml:space="preserve"> des </w:t>
      </w:r>
      <w:r w:rsidR="007B1090" w:rsidRPr="00623BB5">
        <w:rPr>
          <w:rFonts w:asciiTheme="minorHAnsi" w:hAnsiTheme="minorHAnsi" w:cstheme="minorHAnsi"/>
          <w:sz w:val="22"/>
          <w:szCs w:val="22"/>
        </w:rPr>
        <w:t xml:space="preserve">céréales </w:t>
      </w:r>
      <w:r w:rsidRPr="00623BB5">
        <w:rPr>
          <w:rFonts w:asciiTheme="minorHAnsi" w:hAnsiTheme="minorHAnsi" w:cstheme="minorHAnsi"/>
          <w:sz w:val="22"/>
          <w:szCs w:val="22"/>
        </w:rPr>
        <w:t>importé</w:t>
      </w:r>
      <w:r w:rsidR="008501AB" w:rsidRPr="00623BB5">
        <w:rPr>
          <w:rFonts w:asciiTheme="minorHAnsi" w:hAnsiTheme="minorHAnsi" w:cstheme="minorHAnsi"/>
          <w:sz w:val="22"/>
          <w:szCs w:val="22"/>
        </w:rPr>
        <w:t>e</w:t>
      </w:r>
      <w:r w:rsidRPr="00623BB5">
        <w:rPr>
          <w:rFonts w:asciiTheme="minorHAnsi" w:hAnsiTheme="minorHAnsi" w:cstheme="minorHAnsi"/>
          <w:sz w:val="22"/>
          <w:szCs w:val="22"/>
        </w:rPr>
        <w:t>s</w:t>
      </w:r>
      <w:r w:rsidR="008501AB" w:rsidRPr="00623BB5">
        <w:rPr>
          <w:rFonts w:asciiTheme="minorHAnsi" w:hAnsiTheme="minorHAnsi" w:cstheme="minorHAnsi"/>
          <w:sz w:val="22"/>
          <w:szCs w:val="22"/>
        </w:rPr>
        <w:t xml:space="preserve"> </w:t>
      </w:r>
      <w:r w:rsidR="008501AB" w:rsidRPr="00623BB5">
        <w:rPr>
          <w:rFonts w:asciiTheme="minorHAnsi" w:hAnsiTheme="minorHAnsi" w:cstheme="minorHAnsi"/>
          <w:sz w:val="20"/>
          <w:szCs w:val="20"/>
        </w:rPr>
        <w:t>(téléchargeable sur le site de l’Agence rurale)</w:t>
      </w:r>
      <w:r w:rsidRPr="00623BB5">
        <w:rPr>
          <w:rFonts w:asciiTheme="minorHAnsi" w:hAnsiTheme="minorHAnsi" w:cstheme="minorHAnsi"/>
          <w:sz w:val="22"/>
          <w:szCs w:val="22"/>
        </w:rPr>
        <w:t xml:space="preserve"> dûment remplie</w:t>
      </w:r>
      <w:r w:rsidR="00CF4914" w:rsidRPr="00623BB5">
        <w:rPr>
          <w:rFonts w:asciiTheme="minorHAnsi" w:hAnsiTheme="minorHAnsi" w:cstheme="minorHAnsi"/>
          <w:sz w:val="22"/>
          <w:szCs w:val="22"/>
        </w:rPr>
        <w:t xml:space="preserve"> (</w:t>
      </w:r>
      <w:r w:rsidR="00CF4914" w:rsidRPr="00623BB5">
        <w:rPr>
          <w:rFonts w:asciiTheme="minorHAnsi" w:hAnsiTheme="minorHAnsi" w:cstheme="minorHAnsi"/>
          <w:sz w:val="22"/>
          <w:szCs w:val="22"/>
          <w:u w:val="single"/>
        </w:rPr>
        <w:t xml:space="preserve">TD et </w:t>
      </w:r>
      <w:proofErr w:type="spellStart"/>
      <w:r w:rsidR="00CF4914" w:rsidRPr="00623BB5">
        <w:rPr>
          <w:rFonts w:asciiTheme="minorHAnsi" w:hAnsiTheme="minorHAnsi" w:cstheme="minorHAnsi"/>
          <w:sz w:val="22"/>
          <w:szCs w:val="22"/>
          <w:u w:val="single"/>
        </w:rPr>
        <w:t>Ridet</w:t>
      </w:r>
      <w:proofErr w:type="spellEnd"/>
      <w:r w:rsidR="00CF4914" w:rsidRPr="00623BB5">
        <w:rPr>
          <w:rFonts w:asciiTheme="minorHAnsi" w:hAnsiTheme="minorHAnsi" w:cstheme="minorHAnsi"/>
          <w:sz w:val="22"/>
          <w:szCs w:val="22"/>
          <w:u w:val="single"/>
        </w:rPr>
        <w:t xml:space="preserve"> complets notamment</w:t>
      </w:r>
      <w:r w:rsidR="00CF4914" w:rsidRPr="00623BB5">
        <w:rPr>
          <w:rFonts w:asciiTheme="minorHAnsi" w:hAnsiTheme="minorHAnsi" w:cstheme="minorHAnsi"/>
          <w:sz w:val="22"/>
          <w:szCs w:val="22"/>
        </w:rPr>
        <w:t>)</w:t>
      </w:r>
    </w:p>
    <w:p w14:paraId="3402876C" w14:textId="087130E1" w:rsidR="0020084F" w:rsidRPr="00623BB5" w:rsidRDefault="0020084F" w:rsidP="0020084F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23BB5">
        <w:rPr>
          <w:rFonts w:asciiTheme="minorHAnsi" w:hAnsiTheme="minorHAnsi" w:cstheme="minorHAnsi"/>
          <w:b/>
          <w:bCs/>
          <w:sz w:val="22"/>
          <w:szCs w:val="22"/>
        </w:rPr>
        <w:t>la</w:t>
      </w:r>
      <w:proofErr w:type="gramEnd"/>
      <w:r w:rsidRPr="00623BB5">
        <w:rPr>
          <w:rFonts w:asciiTheme="minorHAnsi" w:hAnsiTheme="minorHAnsi" w:cstheme="minorHAnsi"/>
          <w:b/>
          <w:bCs/>
          <w:sz w:val="22"/>
          <w:szCs w:val="22"/>
        </w:rPr>
        <w:t xml:space="preserve"> facture pro forma</w:t>
      </w:r>
      <w:r w:rsidRPr="00623BB5">
        <w:rPr>
          <w:rFonts w:asciiTheme="minorHAnsi" w:hAnsiTheme="minorHAnsi" w:cstheme="minorHAnsi"/>
          <w:sz w:val="22"/>
          <w:szCs w:val="22"/>
        </w:rPr>
        <w:t xml:space="preserve"> </w:t>
      </w:r>
      <w:r w:rsidR="00CF4914" w:rsidRPr="00623BB5">
        <w:rPr>
          <w:rFonts w:asciiTheme="minorHAnsi" w:hAnsiTheme="minorHAnsi" w:cstheme="minorHAnsi"/>
          <w:sz w:val="22"/>
          <w:szCs w:val="22"/>
        </w:rPr>
        <w:t xml:space="preserve">oule  devis </w:t>
      </w:r>
      <w:r w:rsidRPr="00623BB5">
        <w:rPr>
          <w:rFonts w:asciiTheme="minorHAnsi" w:hAnsiTheme="minorHAnsi" w:cstheme="minorHAnsi"/>
          <w:sz w:val="22"/>
          <w:szCs w:val="22"/>
        </w:rPr>
        <w:t xml:space="preserve">des </w:t>
      </w:r>
      <w:r w:rsidR="008501AB" w:rsidRPr="00623BB5">
        <w:rPr>
          <w:rFonts w:asciiTheme="minorHAnsi" w:hAnsiTheme="minorHAnsi" w:cstheme="minorHAnsi"/>
          <w:sz w:val="22"/>
          <w:szCs w:val="22"/>
        </w:rPr>
        <w:t>céréales</w:t>
      </w:r>
      <w:r w:rsidRPr="00623BB5">
        <w:rPr>
          <w:rFonts w:asciiTheme="minorHAnsi" w:hAnsiTheme="minorHAnsi" w:cstheme="minorHAnsi"/>
          <w:sz w:val="22"/>
          <w:szCs w:val="22"/>
        </w:rPr>
        <w:t xml:space="preserve"> importés.</w:t>
      </w:r>
    </w:p>
    <w:p w14:paraId="2E572892" w14:textId="77777777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BC32C4" w14:textId="77777777" w:rsidR="0020084F" w:rsidRPr="00623BB5" w:rsidRDefault="0020084F" w:rsidP="00CF4914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3BB5">
        <w:rPr>
          <w:rFonts w:asciiTheme="minorHAnsi" w:hAnsiTheme="minorHAnsi" w:cstheme="minorHAnsi"/>
          <w:sz w:val="22"/>
          <w:szCs w:val="22"/>
          <w:u w:val="single"/>
        </w:rPr>
        <w:t>Consultation</w:t>
      </w:r>
    </w:p>
    <w:p w14:paraId="2EF47F37" w14:textId="77777777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C13E0A" w14:textId="2FA5FE41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sz w:val="22"/>
          <w:szCs w:val="22"/>
        </w:rPr>
        <w:t xml:space="preserve">Une fois le dossier complet, l’Agence rurale consultera les </w:t>
      </w:r>
      <w:r w:rsidR="00CF4914" w:rsidRPr="00623BB5">
        <w:rPr>
          <w:rFonts w:asciiTheme="minorHAnsi" w:hAnsiTheme="minorHAnsi" w:cstheme="minorHAnsi"/>
          <w:sz w:val="22"/>
          <w:szCs w:val="22"/>
        </w:rPr>
        <w:t>producteurs locaux</w:t>
      </w:r>
      <w:r w:rsidRPr="00623BB5">
        <w:rPr>
          <w:rFonts w:asciiTheme="minorHAnsi" w:hAnsiTheme="minorHAnsi" w:cstheme="minorHAnsi"/>
          <w:sz w:val="22"/>
          <w:szCs w:val="22"/>
        </w:rPr>
        <w:t xml:space="preserve"> via les directions provinciales qui ont une semaine pour répondre.</w:t>
      </w:r>
    </w:p>
    <w:p w14:paraId="2C7A8F22" w14:textId="77777777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1CA4A" w14:textId="77777777" w:rsidR="0020084F" w:rsidRPr="00623BB5" w:rsidRDefault="0020084F" w:rsidP="00CF4914">
      <w:pPr>
        <w:pStyle w:val="Paragraphedeliste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23BB5">
        <w:rPr>
          <w:rFonts w:asciiTheme="minorHAnsi" w:hAnsiTheme="minorHAnsi" w:cstheme="minorHAnsi"/>
          <w:sz w:val="22"/>
          <w:szCs w:val="22"/>
          <w:u w:val="single"/>
        </w:rPr>
        <w:t>Émission de l’avis de l’Agence rurale.</w:t>
      </w:r>
    </w:p>
    <w:p w14:paraId="2F4A68E7" w14:textId="77777777" w:rsidR="0020084F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7840DD" w14:textId="77777777" w:rsidR="00CF4914" w:rsidRPr="00623BB5" w:rsidRDefault="0020084F" w:rsidP="0020084F">
      <w:pPr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sz w:val="22"/>
          <w:szCs w:val="22"/>
        </w:rPr>
        <w:t xml:space="preserve">L’Agence rurale transmettra un avis au service </w:t>
      </w:r>
      <w:r w:rsidR="00CF4914" w:rsidRPr="00623BB5">
        <w:rPr>
          <w:rFonts w:asciiTheme="minorHAnsi" w:hAnsiTheme="minorHAnsi" w:cstheme="minorHAnsi"/>
          <w:sz w:val="22"/>
          <w:szCs w:val="22"/>
        </w:rPr>
        <w:t xml:space="preserve">instructeur de la DAE </w:t>
      </w:r>
      <w:r w:rsidRPr="00623BB5">
        <w:rPr>
          <w:rFonts w:asciiTheme="minorHAnsi" w:hAnsiTheme="minorHAnsi" w:cstheme="minorHAnsi"/>
          <w:sz w:val="22"/>
          <w:szCs w:val="22"/>
        </w:rPr>
        <w:t>qu’à l’</w:t>
      </w:r>
      <w:r w:rsidR="00CF4914" w:rsidRPr="00623BB5">
        <w:rPr>
          <w:rFonts w:asciiTheme="minorHAnsi" w:hAnsiTheme="minorHAnsi" w:cstheme="minorHAnsi"/>
          <w:sz w:val="22"/>
          <w:szCs w:val="22"/>
        </w:rPr>
        <w:t>opérateur importateur</w:t>
      </w:r>
      <w:r w:rsidRPr="00623BB5">
        <w:rPr>
          <w:rFonts w:asciiTheme="minorHAnsi" w:hAnsiTheme="minorHAnsi" w:cstheme="minorHAnsi"/>
          <w:sz w:val="22"/>
          <w:szCs w:val="22"/>
        </w:rPr>
        <w:t xml:space="preserve"> le mardi suivant celui de la consultation.</w:t>
      </w:r>
    </w:p>
    <w:p w14:paraId="4FB29565" w14:textId="77777777" w:rsidR="008501AB" w:rsidRPr="00623BB5" w:rsidRDefault="008501AB" w:rsidP="0020084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3928A2" w14:textId="111A1C8F" w:rsidR="008501AB" w:rsidRDefault="008501AB" w:rsidP="0020084F">
      <w:pPr>
        <w:jc w:val="both"/>
        <w:rPr>
          <w:rFonts w:ascii="Krub" w:hAnsi="Krub" w:cs="Krub"/>
          <w:sz w:val="22"/>
          <w:szCs w:val="22"/>
        </w:rPr>
        <w:sectPr w:rsidR="008501AB" w:rsidSect="0094732A">
          <w:footerReference w:type="default" r:id="rId10"/>
          <w:footerReference w:type="first" r:id="rId11"/>
          <w:pgSz w:w="11906" w:h="16838" w:code="9"/>
          <w:pgMar w:top="567" w:right="851" w:bottom="567" w:left="851" w:header="709" w:footer="284" w:gutter="0"/>
          <w:cols w:space="708"/>
          <w:titlePg/>
          <w:docGrid w:linePitch="360"/>
        </w:sectPr>
      </w:pPr>
      <w:r w:rsidRPr="00623BB5">
        <w:rPr>
          <w:rFonts w:asciiTheme="minorHAnsi" w:hAnsiTheme="minorHAnsi" w:cstheme="minorHAnsi"/>
          <w:i/>
          <w:iCs/>
          <w:sz w:val="20"/>
          <w:szCs w:val="20"/>
        </w:rPr>
        <w:t xml:space="preserve">Nota bene : pour obtenir les permis d’importation en </w:t>
      </w:r>
      <w:proofErr w:type="spellStart"/>
      <w:r w:rsidRPr="00623BB5">
        <w:rPr>
          <w:rFonts w:asciiTheme="minorHAnsi" w:hAnsiTheme="minorHAnsi" w:cstheme="minorHAnsi"/>
          <w:i/>
          <w:iCs/>
          <w:sz w:val="20"/>
          <w:szCs w:val="20"/>
        </w:rPr>
        <w:t>vu</w:t>
      </w:r>
      <w:proofErr w:type="spellEnd"/>
      <w:r w:rsidRPr="00623BB5">
        <w:rPr>
          <w:rFonts w:asciiTheme="minorHAnsi" w:hAnsiTheme="minorHAnsi" w:cstheme="minorHAnsi"/>
          <w:i/>
          <w:iCs/>
          <w:sz w:val="20"/>
          <w:szCs w:val="20"/>
        </w:rPr>
        <w:t xml:space="preserve"> de la délivrance de certificat phytosanitaire, </w:t>
      </w:r>
      <w:proofErr w:type="spellStart"/>
      <w:r w:rsidRPr="00623BB5">
        <w:rPr>
          <w:rFonts w:asciiTheme="minorHAnsi" w:hAnsiTheme="minorHAnsi" w:cstheme="minorHAnsi"/>
          <w:i/>
          <w:iCs/>
          <w:sz w:val="20"/>
          <w:szCs w:val="20"/>
        </w:rPr>
        <w:t>veuillez vous</w:t>
      </w:r>
      <w:proofErr w:type="spellEnd"/>
      <w:r w:rsidRPr="00623BB5">
        <w:rPr>
          <w:rFonts w:asciiTheme="minorHAnsi" w:hAnsiTheme="minorHAnsi" w:cstheme="minorHAnsi"/>
          <w:i/>
          <w:iCs/>
          <w:sz w:val="20"/>
          <w:szCs w:val="20"/>
        </w:rPr>
        <w:t xml:space="preserve"> adresser au SIVAP : </w:t>
      </w:r>
      <w:hyperlink r:id="rId12" w:history="1">
        <w:r w:rsidRPr="00623BB5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sivap-ivmp@agouv.nc</w:t>
        </w:r>
      </w:hyperlink>
      <w:r w:rsidRPr="00623BB5">
        <w:rPr>
          <w:rFonts w:asciiTheme="minorHAnsi" w:hAnsiTheme="minorHAnsi" w:cstheme="minorHAnsi"/>
          <w:i/>
          <w:iCs/>
          <w:sz w:val="20"/>
          <w:szCs w:val="20"/>
        </w:rPr>
        <w:t xml:space="preserve"> / </w:t>
      </w:r>
      <w:hyperlink r:id="rId13" w:history="1">
        <w:r w:rsidRPr="00623BB5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sivap-iva@gouv.nc</w:t>
        </w:r>
      </w:hyperlink>
    </w:p>
    <w:p w14:paraId="74858844" w14:textId="3B727CAE" w:rsidR="00CF4914" w:rsidRPr="00623BB5" w:rsidRDefault="00CF4914" w:rsidP="0020084F">
      <w:pPr>
        <w:jc w:val="both"/>
        <w:rPr>
          <w:rFonts w:asciiTheme="minorHAnsi" w:hAnsiTheme="minorHAnsi" w:cstheme="minorHAnsi"/>
          <w:sz w:val="22"/>
          <w:szCs w:val="22"/>
        </w:rPr>
      </w:pPr>
      <w:r w:rsidRPr="00623BB5">
        <w:rPr>
          <w:rFonts w:asciiTheme="minorHAnsi" w:hAnsiTheme="minorHAnsi" w:cstheme="minorHAnsi"/>
          <w:sz w:val="22"/>
          <w:szCs w:val="22"/>
          <w:u w:val="single"/>
        </w:rPr>
        <w:lastRenderedPageBreak/>
        <w:t>Annexe </w:t>
      </w:r>
      <w:r w:rsidRPr="00623BB5">
        <w:rPr>
          <w:rFonts w:asciiTheme="minorHAnsi" w:hAnsiTheme="minorHAnsi" w:cstheme="minorHAnsi"/>
          <w:sz w:val="22"/>
          <w:szCs w:val="22"/>
        </w:rPr>
        <w:t xml:space="preserve">: Détail des positions tarifaires </w:t>
      </w:r>
      <w:r w:rsidR="002D1693" w:rsidRPr="00623BB5">
        <w:rPr>
          <w:rFonts w:asciiTheme="minorHAnsi" w:hAnsiTheme="minorHAnsi" w:cstheme="minorHAnsi"/>
          <w:sz w:val="22"/>
          <w:szCs w:val="22"/>
        </w:rPr>
        <w:t xml:space="preserve">des céréales </w:t>
      </w:r>
      <w:r w:rsidRPr="00623BB5">
        <w:rPr>
          <w:rFonts w:asciiTheme="minorHAnsi" w:hAnsiTheme="minorHAnsi" w:cstheme="minorHAnsi"/>
          <w:sz w:val="22"/>
          <w:szCs w:val="22"/>
        </w:rPr>
        <w:t>soumis</w:t>
      </w:r>
      <w:r w:rsidR="002D1693" w:rsidRPr="00623BB5">
        <w:rPr>
          <w:rFonts w:asciiTheme="minorHAnsi" w:hAnsiTheme="minorHAnsi" w:cstheme="minorHAnsi"/>
          <w:sz w:val="22"/>
          <w:szCs w:val="22"/>
        </w:rPr>
        <w:t>es</w:t>
      </w:r>
      <w:r w:rsidRPr="00623BB5">
        <w:rPr>
          <w:rFonts w:asciiTheme="minorHAnsi" w:hAnsiTheme="minorHAnsi" w:cstheme="minorHAnsi"/>
          <w:sz w:val="22"/>
          <w:szCs w:val="22"/>
        </w:rPr>
        <w:t xml:space="preserve"> à contingentement</w:t>
      </w:r>
    </w:p>
    <w:p w14:paraId="3225E26C" w14:textId="726C2073" w:rsidR="002D1693" w:rsidRDefault="002D1693" w:rsidP="0020084F">
      <w:pPr>
        <w:jc w:val="both"/>
        <w:rPr>
          <w:rFonts w:ascii="Krub" w:hAnsi="Krub" w:cs="Krub"/>
          <w:sz w:val="22"/>
          <w:szCs w:val="22"/>
        </w:rPr>
      </w:pPr>
    </w:p>
    <w:p w14:paraId="3925C61A" w14:textId="77777777" w:rsidR="002D1693" w:rsidRDefault="002D1693" w:rsidP="0020084F">
      <w:pPr>
        <w:jc w:val="both"/>
        <w:rPr>
          <w:rFonts w:ascii="Krub" w:hAnsi="Krub" w:cs="Krub"/>
          <w:sz w:val="22"/>
          <w:szCs w:val="22"/>
        </w:rPr>
      </w:pPr>
    </w:p>
    <w:p w14:paraId="6D06DDA9" w14:textId="77777777" w:rsidR="002D1693" w:rsidRDefault="002D1693" w:rsidP="0020084F">
      <w:pPr>
        <w:jc w:val="both"/>
        <w:rPr>
          <w:rFonts w:ascii="Krub" w:hAnsi="Krub" w:cs="Krub"/>
          <w:sz w:val="22"/>
          <w:szCs w:val="22"/>
        </w:rPr>
      </w:pPr>
    </w:p>
    <w:p w14:paraId="48D565F8" w14:textId="3A7704D4" w:rsidR="00D66668" w:rsidRPr="00377056" w:rsidRDefault="002D1693" w:rsidP="002D1693">
      <w:pPr>
        <w:ind w:left="-284" w:right="-144"/>
        <w:jc w:val="center"/>
        <w:rPr>
          <w:rFonts w:ascii="Krub" w:hAnsi="Krub" w:cs="Krub"/>
          <w:sz w:val="22"/>
          <w:szCs w:val="22"/>
        </w:rPr>
      </w:pPr>
      <w:r>
        <w:rPr>
          <w:rFonts w:ascii="Krub" w:hAnsi="Krub" w:cs="Krub"/>
          <w:sz w:val="22"/>
          <w:szCs w:val="22"/>
        </w:rPr>
        <w:object w:dxaOrig="9792" w:dyaOrig="12197" w14:anchorId="03010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09.75pt" o:ole="">
            <v:imagedata r:id="rId14" o:title=""/>
          </v:shape>
          <o:OLEObject Type="Embed" ProgID="Excel.Sheet.12" ShapeID="_x0000_i1025" DrawAspect="Content" ObjectID="_1656928715" r:id="rId15"/>
        </w:object>
      </w:r>
    </w:p>
    <w:sectPr w:rsidR="00D66668" w:rsidRPr="00377056" w:rsidSect="00D66668">
      <w:footerReference w:type="first" r:id="rId16"/>
      <w:pgSz w:w="11906" w:h="16838" w:code="9"/>
      <w:pgMar w:top="567" w:right="851" w:bottom="426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8A03" w14:textId="77777777" w:rsidR="000A24C7" w:rsidRDefault="000A24C7" w:rsidP="0094732A">
      <w:r>
        <w:separator/>
      </w:r>
    </w:p>
  </w:endnote>
  <w:endnote w:type="continuationSeparator" w:id="0">
    <w:p w14:paraId="1EACB045" w14:textId="77777777" w:rsidR="000A24C7" w:rsidRDefault="000A24C7" w:rsidP="009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25F6" w14:textId="77777777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467F054A" w14:textId="77777777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5834C8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5834C8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5834C8">
      <w:rPr>
        <w:rFonts w:asciiTheme="minorHAnsi" w:hAnsiTheme="minorHAnsi" w:cstheme="minorHAnsi"/>
        <w:sz w:val="18"/>
        <w:szCs w:val="18"/>
      </w:rPr>
      <w:t>Ridet</w:t>
    </w:r>
    <w:proofErr w:type="spellEnd"/>
    <w:r w:rsidRPr="005834C8">
      <w:rPr>
        <w:rFonts w:asciiTheme="minorHAnsi" w:hAnsiTheme="minorHAnsi" w:cstheme="minorHAnsi"/>
        <w:sz w:val="18"/>
        <w:szCs w:val="18"/>
      </w:rPr>
      <w:t xml:space="preserve"> 1 415 306.001</w:t>
    </w:r>
  </w:p>
  <w:p w14:paraId="419F36E0" w14:textId="72AC3D71" w:rsidR="0094732A" w:rsidRPr="00623BB5" w:rsidRDefault="00623BB5" w:rsidP="00623BB5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 xml:space="preserve">Page </w:t>
    </w:r>
    <w:r w:rsidRPr="005834C8">
      <w:rPr>
        <w:rFonts w:asciiTheme="minorHAnsi" w:hAnsiTheme="minorHAnsi" w:cstheme="minorHAnsi"/>
        <w:bCs/>
        <w:sz w:val="18"/>
        <w:szCs w:val="18"/>
      </w:rPr>
      <w:fldChar w:fldCharType="begin"/>
    </w:r>
    <w:r w:rsidRPr="005834C8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5834C8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5834C8">
      <w:rPr>
        <w:rFonts w:asciiTheme="minorHAnsi" w:hAnsiTheme="minorHAnsi" w:cstheme="minorHAnsi"/>
        <w:sz w:val="18"/>
        <w:szCs w:val="18"/>
      </w:rPr>
      <w:fldChar w:fldCharType="end"/>
    </w:r>
    <w:r w:rsidRPr="005834C8">
      <w:rPr>
        <w:rFonts w:asciiTheme="minorHAnsi" w:hAnsiTheme="minorHAnsi" w:cstheme="minorHAnsi"/>
        <w:sz w:val="18"/>
        <w:szCs w:val="18"/>
      </w:rPr>
      <w:t xml:space="preserve"> sur </w:t>
    </w:r>
    <w:r>
      <w:rPr>
        <w:rFonts w:asciiTheme="minorHAnsi" w:hAnsiTheme="minorHAnsi" w:cstheme="minorHAnsi"/>
        <w:bCs/>
        <w:sz w:val="18"/>
        <w:szCs w:val="18"/>
      </w:rPr>
      <w:t>2</w:t>
    </w:r>
  </w:p>
  <w:p w14:paraId="140905EC" w14:textId="77777777" w:rsidR="0094732A" w:rsidRDefault="009473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8095D" w14:textId="77777777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563C17EA" w14:textId="77777777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5834C8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5834C8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5834C8">
      <w:rPr>
        <w:rFonts w:asciiTheme="minorHAnsi" w:hAnsiTheme="minorHAnsi" w:cstheme="minorHAnsi"/>
        <w:sz w:val="18"/>
        <w:szCs w:val="18"/>
      </w:rPr>
      <w:t>Ridet</w:t>
    </w:r>
    <w:proofErr w:type="spellEnd"/>
    <w:r w:rsidRPr="005834C8">
      <w:rPr>
        <w:rFonts w:asciiTheme="minorHAnsi" w:hAnsiTheme="minorHAnsi" w:cstheme="minorHAnsi"/>
        <w:sz w:val="18"/>
        <w:szCs w:val="18"/>
      </w:rPr>
      <w:t xml:space="preserve"> 1 415 306.001</w:t>
    </w:r>
  </w:p>
  <w:p w14:paraId="5A6E51D6" w14:textId="3C55953C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 xml:space="preserve">Page </w:t>
    </w:r>
    <w:r w:rsidRPr="005834C8">
      <w:rPr>
        <w:rFonts w:asciiTheme="minorHAnsi" w:hAnsiTheme="minorHAnsi" w:cstheme="minorHAnsi"/>
        <w:bCs/>
        <w:sz w:val="18"/>
        <w:szCs w:val="18"/>
      </w:rPr>
      <w:fldChar w:fldCharType="begin"/>
    </w:r>
    <w:r w:rsidRPr="005834C8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5834C8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cstheme="minorHAnsi"/>
        <w:bCs/>
        <w:sz w:val="18"/>
        <w:szCs w:val="18"/>
      </w:rPr>
      <w:t>1</w:t>
    </w:r>
    <w:r w:rsidRPr="005834C8">
      <w:rPr>
        <w:rFonts w:asciiTheme="minorHAnsi" w:hAnsiTheme="minorHAnsi" w:cstheme="minorHAnsi"/>
        <w:sz w:val="18"/>
        <w:szCs w:val="18"/>
      </w:rPr>
      <w:fldChar w:fldCharType="end"/>
    </w:r>
    <w:r w:rsidRPr="005834C8">
      <w:rPr>
        <w:rFonts w:asciiTheme="minorHAnsi" w:hAnsiTheme="minorHAnsi" w:cstheme="minorHAnsi"/>
        <w:sz w:val="18"/>
        <w:szCs w:val="18"/>
      </w:rPr>
      <w:t xml:space="preserve"> sur </w:t>
    </w:r>
    <w:r w:rsidR="00A56571">
      <w:rPr>
        <w:rFonts w:asciiTheme="minorHAnsi" w:hAnsiTheme="minorHAnsi" w:cstheme="minorHAnsi"/>
        <w:bCs/>
        <w:sz w:val="18"/>
        <w:szCs w:val="18"/>
      </w:rPr>
      <w:t>2</w:t>
    </w:r>
  </w:p>
  <w:p w14:paraId="64C498C0" w14:textId="743D72BF" w:rsidR="0094732A" w:rsidRPr="00623BB5" w:rsidRDefault="0094732A" w:rsidP="00623B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6088" w14:textId="77777777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>Agence rurale – 30 route de la Baie des Dames – Forum du CENTRE – Ducos / BP 27820 98863 Nouméa Cedex</w:t>
    </w:r>
  </w:p>
  <w:p w14:paraId="2F7911E1" w14:textId="77777777" w:rsidR="00623BB5" w:rsidRPr="005834C8" w:rsidRDefault="00623BB5" w:rsidP="00623BB5">
    <w:pPr>
      <w:widowControl w:val="0"/>
      <w:tabs>
        <w:tab w:val="center" w:pos="4536"/>
        <w:tab w:val="right" w:pos="9072"/>
      </w:tabs>
      <w:snapToGrid w:val="0"/>
      <w:jc w:val="center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 xml:space="preserve">Tél. : 26.09.60 / Télécopie : 24.12.52 / Courriel : </w:t>
    </w:r>
    <w:hyperlink r:id="rId1" w:history="1">
      <w:r w:rsidRPr="005834C8">
        <w:rPr>
          <w:rFonts w:asciiTheme="minorHAnsi" w:hAnsiTheme="minorHAnsi" w:cstheme="minorHAnsi"/>
          <w:color w:val="0563C1"/>
          <w:sz w:val="18"/>
          <w:szCs w:val="18"/>
          <w:u w:val="single"/>
        </w:rPr>
        <w:t>contact@agencerurale.nc</w:t>
      </w:r>
    </w:hyperlink>
    <w:r w:rsidRPr="005834C8">
      <w:rPr>
        <w:rFonts w:asciiTheme="minorHAnsi" w:hAnsiTheme="minorHAnsi" w:cstheme="minorHAnsi"/>
        <w:sz w:val="18"/>
        <w:szCs w:val="18"/>
      </w:rPr>
      <w:t xml:space="preserve"> / </w:t>
    </w:r>
    <w:proofErr w:type="spellStart"/>
    <w:r w:rsidRPr="005834C8">
      <w:rPr>
        <w:rFonts w:asciiTheme="minorHAnsi" w:hAnsiTheme="minorHAnsi" w:cstheme="minorHAnsi"/>
        <w:sz w:val="18"/>
        <w:szCs w:val="18"/>
      </w:rPr>
      <w:t>Ridet</w:t>
    </w:r>
    <w:proofErr w:type="spellEnd"/>
    <w:r w:rsidRPr="005834C8">
      <w:rPr>
        <w:rFonts w:asciiTheme="minorHAnsi" w:hAnsiTheme="minorHAnsi" w:cstheme="minorHAnsi"/>
        <w:sz w:val="18"/>
        <w:szCs w:val="18"/>
      </w:rPr>
      <w:t xml:space="preserve"> 1 415 306.001</w:t>
    </w:r>
  </w:p>
  <w:p w14:paraId="0A20E291" w14:textId="35895490" w:rsidR="00D66668" w:rsidRPr="00623BB5" w:rsidRDefault="00623BB5" w:rsidP="00623BB5">
    <w:pPr>
      <w:widowControl w:val="0"/>
      <w:tabs>
        <w:tab w:val="center" w:pos="4536"/>
        <w:tab w:val="right" w:pos="9072"/>
      </w:tabs>
      <w:snapToGrid w:val="0"/>
      <w:jc w:val="right"/>
      <w:rPr>
        <w:rFonts w:asciiTheme="minorHAnsi" w:hAnsiTheme="minorHAnsi" w:cstheme="minorHAnsi"/>
        <w:sz w:val="18"/>
        <w:szCs w:val="18"/>
      </w:rPr>
    </w:pPr>
    <w:r w:rsidRPr="005834C8">
      <w:rPr>
        <w:rFonts w:asciiTheme="minorHAnsi" w:hAnsiTheme="minorHAnsi" w:cstheme="minorHAnsi"/>
        <w:sz w:val="18"/>
        <w:szCs w:val="18"/>
      </w:rPr>
      <w:t xml:space="preserve">Page </w:t>
    </w:r>
    <w:r w:rsidRPr="005834C8">
      <w:rPr>
        <w:rFonts w:asciiTheme="minorHAnsi" w:hAnsiTheme="minorHAnsi" w:cstheme="minorHAnsi"/>
        <w:bCs/>
        <w:sz w:val="18"/>
        <w:szCs w:val="18"/>
      </w:rPr>
      <w:fldChar w:fldCharType="begin"/>
    </w:r>
    <w:r w:rsidRPr="005834C8">
      <w:rPr>
        <w:rFonts w:asciiTheme="minorHAnsi" w:hAnsiTheme="minorHAnsi" w:cstheme="minorHAnsi"/>
        <w:bCs/>
        <w:sz w:val="18"/>
        <w:szCs w:val="18"/>
      </w:rPr>
      <w:instrText>PAGE  \* Arabic  \* MERGEFORMAT</w:instrText>
    </w:r>
    <w:r w:rsidRPr="005834C8">
      <w:rPr>
        <w:rFonts w:asciiTheme="minorHAnsi" w:hAnsiTheme="minorHAnsi" w:cstheme="minorHAnsi"/>
        <w:bCs/>
        <w:sz w:val="18"/>
        <w:szCs w:val="18"/>
      </w:rPr>
      <w:fldChar w:fldCharType="separate"/>
    </w:r>
    <w:r>
      <w:rPr>
        <w:rFonts w:asciiTheme="minorHAnsi" w:hAnsiTheme="minorHAnsi" w:cstheme="minorHAnsi"/>
        <w:bCs/>
        <w:sz w:val="18"/>
        <w:szCs w:val="18"/>
      </w:rPr>
      <w:t>1</w:t>
    </w:r>
    <w:r w:rsidRPr="005834C8">
      <w:rPr>
        <w:rFonts w:asciiTheme="minorHAnsi" w:hAnsiTheme="minorHAnsi" w:cstheme="minorHAnsi"/>
        <w:sz w:val="18"/>
        <w:szCs w:val="18"/>
      </w:rPr>
      <w:fldChar w:fldCharType="end"/>
    </w:r>
    <w:r w:rsidRPr="005834C8">
      <w:rPr>
        <w:rFonts w:asciiTheme="minorHAnsi" w:hAnsiTheme="minorHAnsi" w:cstheme="minorHAnsi"/>
        <w:sz w:val="18"/>
        <w:szCs w:val="18"/>
      </w:rPr>
      <w:t xml:space="preserve"> sur </w:t>
    </w:r>
    <w:r>
      <w:rPr>
        <w:rFonts w:asciiTheme="minorHAnsi" w:hAnsiTheme="minorHAnsi" w:cstheme="minorHAnsi"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DCF0" w14:textId="77777777" w:rsidR="000A24C7" w:rsidRDefault="000A24C7" w:rsidP="0094732A">
      <w:r>
        <w:separator/>
      </w:r>
    </w:p>
  </w:footnote>
  <w:footnote w:type="continuationSeparator" w:id="0">
    <w:p w14:paraId="015F43DB" w14:textId="77777777" w:rsidR="000A24C7" w:rsidRDefault="000A24C7" w:rsidP="0094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471D"/>
    <w:multiLevelType w:val="multilevel"/>
    <w:tmpl w:val="D3760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F1E0B"/>
    <w:multiLevelType w:val="hybridMultilevel"/>
    <w:tmpl w:val="8CA4D3FE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C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C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C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C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C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" w15:restartNumberingAfterBreak="0">
    <w:nsid w:val="12D40ED6"/>
    <w:multiLevelType w:val="multilevel"/>
    <w:tmpl w:val="DEF0265E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color w:val="auto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3" w15:restartNumberingAfterBreak="0">
    <w:nsid w:val="13A4269A"/>
    <w:multiLevelType w:val="hybridMultilevel"/>
    <w:tmpl w:val="35CA1802"/>
    <w:lvl w:ilvl="0" w:tplc="3F3C5BD0">
      <w:numFmt w:val="bullet"/>
      <w:lvlText w:val=""/>
      <w:lvlJc w:val="left"/>
      <w:pPr>
        <w:ind w:left="1800" w:hanging="360"/>
      </w:pPr>
      <w:rPr>
        <w:rFonts w:ascii="Symbol" w:eastAsia="Calibri" w:hAnsi="Symbol" w:cs="Cordia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3E1D31"/>
    <w:multiLevelType w:val="hybridMultilevel"/>
    <w:tmpl w:val="109A5804"/>
    <w:lvl w:ilvl="0" w:tplc="3F1EE014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7041E6"/>
    <w:multiLevelType w:val="hybridMultilevel"/>
    <w:tmpl w:val="AD029B80"/>
    <w:lvl w:ilvl="0" w:tplc="C8A2A24C">
      <w:numFmt w:val="bullet"/>
      <w:lvlText w:val="-"/>
      <w:lvlJc w:val="left"/>
      <w:pPr>
        <w:ind w:left="1074" w:hanging="360"/>
      </w:pPr>
      <w:rPr>
        <w:rFonts w:ascii="Trebuchet MS" w:eastAsia="Cambria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20F229A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31221013"/>
    <w:multiLevelType w:val="hybridMultilevel"/>
    <w:tmpl w:val="BD587FA6"/>
    <w:lvl w:ilvl="0" w:tplc="BFBC20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C6F82"/>
    <w:multiLevelType w:val="hybridMultilevel"/>
    <w:tmpl w:val="51AE1068"/>
    <w:lvl w:ilvl="0" w:tplc="409CFF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D2B7E"/>
    <w:multiLevelType w:val="multilevel"/>
    <w:tmpl w:val="7B980BF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1080" w:hanging="36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0" w15:restartNumberingAfterBreak="0">
    <w:nsid w:val="42224FD5"/>
    <w:multiLevelType w:val="hybridMultilevel"/>
    <w:tmpl w:val="E390C05A"/>
    <w:lvl w:ilvl="0" w:tplc="EABA60C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8089F"/>
    <w:multiLevelType w:val="hybridMultilevel"/>
    <w:tmpl w:val="FD94CB48"/>
    <w:lvl w:ilvl="0" w:tplc="BFBC203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3310E"/>
    <w:multiLevelType w:val="hybridMultilevel"/>
    <w:tmpl w:val="2FC872B0"/>
    <w:lvl w:ilvl="0" w:tplc="F5F68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A1E92"/>
    <w:multiLevelType w:val="singleLevel"/>
    <w:tmpl w:val="EABA60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663842E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B5E83"/>
    <w:multiLevelType w:val="hybridMultilevel"/>
    <w:tmpl w:val="EAECE906"/>
    <w:lvl w:ilvl="0" w:tplc="4342B71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9608D"/>
    <w:multiLevelType w:val="hybridMultilevel"/>
    <w:tmpl w:val="0A5EF7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2"/>
  </w:num>
  <w:num w:numId="15">
    <w:abstractNumId w:val="1"/>
  </w:num>
  <w:num w:numId="16">
    <w:abstractNumId w:val="16"/>
  </w:num>
  <w:num w:numId="17">
    <w:abstractNumId w:val="1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05"/>
    <w:rsid w:val="0003120A"/>
    <w:rsid w:val="000A24C7"/>
    <w:rsid w:val="000C3151"/>
    <w:rsid w:val="001A389B"/>
    <w:rsid w:val="0020084F"/>
    <w:rsid w:val="0027030B"/>
    <w:rsid w:val="002D1693"/>
    <w:rsid w:val="002D7284"/>
    <w:rsid w:val="002E2B96"/>
    <w:rsid w:val="00377056"/>
    <w:rsid w:val="003B151D"/>
    <w:rsid w:val="003B1D7F"/>
    <w:rsid w:val="00507370"/>
    <w:rsid w:val="00507DC5"/>
    <w:rsid w:val="00561205"/>
    <w:rsid w:val="00623BB5"/>
    <w:rsid w:val="00682FDC"/>
    <w:rsid w:val="006B6DC4"/>
    <w:rsid w:val="006E31A1"/>
    <w:rsid w:val="0076416E"/>
    <w:rsid w:val="00774F7F"/>
    <w:rsid w:val="007969D1"/>
    <w:rsid w:val="007B1090"/>
    <w:rsid w:val="007D2733"/>
    <w:rsid w:val="00847805"/>
    <w:rsid w:val="008501AB"/>
    <w:rsid w:val="008A2F11"/>
    <w:rsid w:val="008A3EF2"/>
    <w:rsid w:val="008E6489"/>
    <w:rsid w:val="00925E55"/>
    <w:rsid w:val="0094732A"/>
    <w:rsid w:val="009B6E09"/>
    <w:rsid w:val="009C0EF3"/>
    <w:rsid w:val="00A56571"/>
    <w:rsid w:val="00A61BC9"/>
    <w:rsid w:val="00B1313D"/>
    <w:rsid w:val="00B60CEF"/>
    <w:rsid w:val="00BC0C25"/>
    <w:rsid w:val="00BE3F20"/>
    <w:rsid w:val="00C33D77"/>
    <w:rsid w:val="00C46F79"/>
    <w:rsid w:val="00C75C8A"/>
    <w:rsid w:val="00CD00E9"/>
    <w:rsid w:val="00CF4914"/>
    <w:rsid w:val="00D31E26"/>
    <w:rsid w:val="00D46A0C"/>
    <w:rsid w:val="00D66668"/>
    <w:rsid w:val="00D91247"/>
    <w:rsid w:val="00DB4A92"/>
    <w:rsid w:val="00DF5180"/>
    <w:rsid w:val="00E256C1"/>
    <w:rsid w:val="00F06E38"/>
    <w:rsid w:val="00F14437"/>
    <w:rsid w:val="00F26149"/>
    <w:rsid w:val="00F42C37"/>
    <w:rsid w:val="00F6699D"/>
    <w:rsid w:val="00F7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0DD357"/>
  <w15:chartTrackingRefBased/>
  <w15:docId w15:val="{D8A6B57A-E792-4C70-ADDF-5BDE192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07DC5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szCs w:val="32"/>
    </w:rPr>
  </w:style>
  <w:style w:type="paragraph" w:styleId="Titre2">
    <w:name w:val="heading 2"/>
    <w:basedOn w:val="Normal"/>
    <w:next w:val="Normal"/>
    <w:link w:val="Titre2Car"/>
    <w:qFormat/>
    <w:rsid w:val="00561205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C31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C31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1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1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1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1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31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61205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rsid w:val="005612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C3151"/>
    <w:pPr>
      <w:widowControl w:val="0"/>
      <w:tabs>
        <w:tab w:val="center" w:pos="4536"/>
        <w:tab w:val="right" w:pos="9072"/>
      </w:tabs>
    </w:pPr>
    <w:rPr>
      <w:snapToGrid w:val="0"/>
    </w:rPr>
  </w:style>
  <w:style w:type="character" w:customStyle="1" w:styleId="PieddepageCar">
    <w:name w:val="Pied de page Car"/>
    <w:basedOn w:val="Policepardfaut"/>
    <w:link w:val="Pieddepage"/>
    <w:uiPriority w:val="99"/>
    <w:rsid w:val="000C3151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C3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C3151"/>
    <w:pPr>
      <w:ind w:left="720"/>
      <w:contextualSpacing/>
    </w:pPr>
  </w:style>
  <w:style w:type="character" w:styleId="Titredulivre">
    <w:name w:val="Book Title"/>
    <w:basedOn w:val="Policepardfaut"/>
    <w:uiPriority w:val="33"/>
    <w:qFormat/>
    <w:rsid w:val="000C3151"/>
    <w:rPr>
      <w:b/>
      <w:bCs/>
      <w:i/>
      <w:iCs/>
      <w:spacing w:val="5"/>
    </w:rPr>
  </w:style>
  <w:style w:type="character" w:styleId="Rfrenceintense">
    <w:name w:val="Intense Reference"/>
    <w:basedOn w:val="Policepardfaut"/>
    <w:uiPriority w:val="32"/>
    <w:qFormat/>
    <w:rsid w:val="000C3151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0C3151"/>
    <w:rPr>
      <w:smallCap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15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151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C3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315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C3151"/>
    <w:rPr>
      <w:b/>
      <w:bCs/>
    </w:rPr>
  </w:style>
  <w:style w:type="character" w:styleId="Accentuationintense">
    <w:name w:val="Intense Emphasis"/>
    <w:basedOn w:val="Policepardfaut"/>
    <w:uiPriority w:val="21"/>
    <w:qFormat/>
    <w:rsid w:val="000C3151"/>
    <w:rPr>
      <w:i/>
      <w:iCs/>
      <w:color w:val="4472C4" w:themeColor="accent1"/>
    </w:rPr>
  </w:style>
  <w:style w:type="character" w:styleId="Accentuation">
    <w:name w:val="Emphasis"/>
    <w:basedOn w:val="Policepardfaut"/>
    <w:uiPriority w:val="20"/>
    <w:qFormat/>
    <w:rsid w:val="000C3151"/>
    <w:rPr>
      <w:i/>
      <w:iCs/>
    </w:rPr>
  </w:style>
  <w:style w:type="character" w:styleId="Accentuationlgre">
    <w:name w:val="Subtle Emphasis"/>
    <w:basedOn w:val="Policepardfaut"/>
    <w:uiPriority w:val="19"/>
    <w:qFormat/>
    <w:rsid w:val="000C3151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1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0C3151"/>
    <w:rPr>
      <w:rFonts w:eastAsiaTheme="minorEastAsia"/>
      <w:color w:val="5A5A5A" w:themeColor="text1" w:themeTint="A5"/>
      <w:spacing w:val="15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07DC5"/>
    <w:rPr>
      <w:rFonts w:ascii="Times New Roman" w:eastAsiaTheme="majorEastAsia" w:hAnsi="Times New Roman" w:cstheme="majorBidi"/>
      <w:sz w:val="24"/>
      <w:szCs w:val="3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C315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C31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C315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C31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C3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paragraph" w:customStyle="1" w:styleId="Titre20">
    <w:name w:val="Titre_2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paragraph" w:customStyle="1" w:styleId="Titre30">
    <w:name w:val="Titre_3"/>
    <w:basedOn w:val="Normal"/>
    <w:rsid w:val="00F6699D"/>
    <w:pPr>
      <w:keepNext/>
      <w:widowControl w:val="0"/>
      <w:spacing w:before="120" w:after="120"/>
      <w:jc w:val="center"/>
    </w:pPr>
    <w:rPr>
      <w:b/>
      <w:bCs/>
      <w:i/>
      <w:iCs/>
      <w:snapToGrid w:val="0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B1D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1D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473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732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4F7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s.dae@gouv.nc" TargetMode="External"/><Relationship Id="rId13" Type="http://schemas.openxmlformats.org/officeDocument/2006/relationships/hyperlink" Target="mailto:sivap-iva@gouv.n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ivap-ivmp@agouv.n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package" Target="embeddings/Microsoft_Excel_Worksheet.xlsx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gencerurale.nc" TargetMode="Externa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Amandine MARTIN</cp:lastModifiedBy>
  <cp:revision>6</cp:revision>
  <cp:lastPrinted>2020-07-21T23:06:00Z</cp:lastPrinted>
  <dcterms:created xsi:type="dcterms:W3CDTF">2020-02-27T22:39:00Z</dcterms:created>
  <dcterms:modified xsi:type="dcterms:W3CDTF">2020-07-22T02:12:00Z</dcterms:modified>
</cp:coreProperties>
</file>